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0C9" w:rsidRDefault="003460C9" w:rsidP="003460C9">
      <w:pPr>
        <w:pStyle w:val="ListParagraph"/>
        <w:rPr>
          <w:b/>
        </w:rPr>
      </w:pPr>
    </w:p>
    <w:p w:rsidR="003460C9" w:rsidRDefault="003460C9" w:rsidP="003460C9">
      <w:pPr>
        <w:pStyle w:val="ListParagraph"/>
        <w:rPr>
          <w:b/>
        </w:rPr>
      </w:pPr>
    </w:p>
    <w:p w:rsidR="003460C9" w:rsidRDefault="003460C9" w:rsidP="003460C9">
      <w:pPr>
        <w:pStyle w:val="ListParagraph"/>
        <w:rPr>
          <w:b/>
        </w:rPr>
      </w:pPr>
    </w:p>
    <w:p w:rsidR="003460C9" w:rsidRPr="009F50FA" w:rsidRDefault="003460C9" w:rsidP="003460C9">
      <w:pPr>
        <w:rPr>
          <w:rFonts w:ascii="Tahoma" w:hAnsi="Tahoma"/>
          <w:b/>
        </w:rPr>
      </w:pPr>
      <w:r>
        <w:rPr>
          <w:rFonts w:ascii="Tahoma" w:hAnsi="Tahoma"/>
          <w:b/>
          <w:noProof/>
          <w:szCs w:val="20"/>
        </w:rPr>
        <mc:AlternateContent>
          <mc:Choice Requires="wps">
            <w:drawing>
              <wp:anchor distT="0" distB="0" distL="114300" distR="114300" simplePos="0" relativeHeight="251659264" behindDoc="0" locked="0" layoutInCell="1" allowOverlap="1">
                <wp:simplePos x="0" y="0"/>
                <wp:positionH relativeFrom="column">
                  <wp:posOffset>4343400</wp:posOffset>
                </wp:positionH>
                <wp:positionV relativeFrom="paragraph">
                  <wp:posOffset>-228600</wp:posOffset>
                </wp:positionV>
                <wp:extent cx="1484630" cy="1104265"/>
                <wp:effectExtent l="0" t="4445" r="1397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630" cy="1104265"/>
                        </a:xfrm>
                        <a:prstGeom prst="rect">
                          <a:avLst/>
                        </a:prstGeom>
                        <a:solidFill>
                          <a:srgbClr val="FFFFFF"/>
                        </a:solidFill>
                        <a:ln w="9525">
                          <a:solidFill>
                            <a:srgbClr val="000000"/>
                          </a:solidFill>
                          <a:miter lim="800000"/>
                          <a:headEnd/>
                          <a:tailEnd/>
                        </a:ln>
                      </wps:spPr>
                      <wps:txbx>
                        <w:txbxContent>
                          <w:p w:rsidR="003460C9" w:rsidRDefault="003460C9" w:rsidP="003460C9">
                            <w:r>
                              <w:rPr>
                                <w:noProof/>
                              </w:rPr>
                              <w:drawing>
                                <wp:inline distT="0" distB="0" distL="0" distR="0">
                                  <wp:extent cx="1295400" cy="1003300"/>
                                  <wp:effectExtent l="0" t="0" r="0" b="12700"/>
                                  <wp:docPr id="2" name="Picture 1" descr="cs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j"/>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5400" cy="1003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42pt;margin-top:-17.95pt;width:116.9pt;height:8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">
                <v:textbox>
                  <w:txbxContent>
                    <w:p w:rsidR="003460C9" w:rsidRDefault="003460C9" w:rsidP="003460C9">
                      <w:r>
                        <w:rPr>
                          <w:noProof/>
                        </w:rPr>
                        <w:drawing>
                          <wp:inline distT="0" distB="0" distL="0" distR="0">
                            <wp:extent cx="1295400" cy="1003300"/>
                            <wp:effectExtent l="0" t="0" r="0" b="12700"/>
                            <wp:docPr id="2" name="Picture 1" descr="cs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j"/>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5400" cy="1003300"/>
                                    </a:xfrm>
                                    <a:prstGeom prst="rect">
                                      <a:avLst/>
                                    </a:prstGeom>
                                    <a:noFill/>
                                    <a:ln>
                                      <a:noFill/>
                                    </a:ln>
                                  </pic:spPr>
                                </pic:pic>
                              </a:graphicData>
                            </a:graphic>
                          </wp:inline>
                        </w:drawing>
                      </w:r>
                    </w:p>
                  </w:txbxContent>
                </v:textbox>
              </v:shape>
            </w:pict>
          </mc:Fallback>
        </mc:AlternateContent>
      </w:r>
      <w:r w:rsidRPr="009F50FA">
        <w:rPr>
          <w:rFonts w:ascii="Tahoma" w:hAnsi="Tahoma"/>
          <w:b/>
        </w:rPr>
        <w:t>Sisters of St. Joseph of Carondelet</w:t>
      </w:r>
    </w:p>
    <w:p w:rsidR="003460C9" w:rsidRPr="009F50FA" w:rsidRDefault="003460C9" w:rsidP="003460C9">
      <w:pPr>
        <w:rPr>
          <w:rFonts w:ascii="Tahoma" w:hAnsi="Tahoma"/>
          <w:b/>
        </w:rPr>
      </w:pPr>
      <w:r w:rsidRPr="009F50FA">
        <w:rPr>
          <w:rFonts w:ascii="Tahoma" w:hAnsi="Tahoma"/>
          <w:b/>
        </w:rPr>
        <w:t>Holy Family Community</w:t>
      </w:r>
    </w:p>
    <w:p w:rsidR="003460C9" w:rsidRPr="009F50FA" w:rsidRDefault="003460C9" w:rsidP="003460C9">
      <w:pPr>
        <w:rPr>
          <w:rFonts w:ascii="Tahoma" w:hAnsi="Tahoma"/>
          <w:b/>
        </w:rPr>
      </w:pPr>
      <w:r w:rsidRPr="009F50FA">
        <w:rPr>
          <w:rFonts w:ascii="Tahoma" w:hAnsi="Tahoma"/>
          <w:b/>
        </w:rPr>
        <w:t xml:space="preserve">11999 </w:t>
      </w:r>
      <w:proofErr w:type="spellStart"/>
      <w:r w:rsidRPr="009F50FA">
        <w:rPr>
          <w:rFonts w:ascii="Tahoma" w:hAnsi="Tahoma"/>
          <w:b/>
        </w:rPr>
        <w:t>Chalon</w:t>
      </w:r>
      <w:proofErr w:type="spellEnd"/>
      <w:r w:rsidRPr="009F50FA">
        <w:rPr>
          <w:rFonts w:ascii="Tahoma" w:hAnsi="Tahoma"/>
          <w:b/>
        </w:rPr>
        <w:t xml:space="preserve"> Road</w:t>
      </w:r>
    </w:p>
    <w:p w:rsidR="003460C9" w:rsidRDefault="003460C9" w:rsidP="003460C9">
      <w:pPr>
        <w:rPr>
          <w:rFonts w:ascii="Tahoma" w:hAnsi="Tahoma"/>
          <w:b/>
        </w:rPr>
      </w:pPr>
      <w:r w:rsidRPr="009F50FA">
        <w:rPr>
          <w:rFonts w:ascii="Tahoma" w:hAnsi="Tahoma"/>
          <w:b/>
        </w:rPr>
        <w:t>Los Angeles, CA 90049</w:t>
      </w:r>
    </w:p>
    <w:p w:rsidR="003460C9" w:rsidRPr="002855B4" w:rsidRDefault="003460C9" w:rsidP="003460C9">
      <w:pPr>
        <w:rPr>
          <w:rFonts w:ascii="Tahoma" w:hAnsi="Tahoma"/>
          <w:b/>
          <w:sz w:val="20"/>
          <w:szCs w:val="20"/>
        </w:rPr>
      </w:pPr>
      <w:r>
        <w:rPr>
          <w:rFonts w:ascii="Tahoma" w:hAnsi="Tahoma"/>
          <w:b/>
          <w:sz w:val="20"/>
          <w:szCs w:val="20"/>
        </w:rPr>
        <w:t>Ray Mattes, IHM, Administrator</w:t>
      </w:r>
    </w:p>
    <w:p w:rsidR="003460C9" w:rsidRPr="009F50FA" w:rsidRDefault="003460C9" w:rsidP="003460C9">
      <w:pPr>
        <w:pStyle w:val="Heading3"/>
        <w:rPr>
          <w:sz w:val="20"/>
        </w:rPr>
      </w:pPr>
      <w:r>
        <w:rPr>
          <w:sz w:val="20"/>
        </w:rPr>
        <w:t>Phone: 310•889•</w:t>
      </w:r>
      <w:proofErr w:type="gramStart"/>
      <w:r>
        <w:rPr>
          <w:sz w:val="20"/>
        </w:rPr>
        <w:t>2163</w:t>
      </w:r>
      <w:r w:rsidRPr="009F50FA">
        <w:rPr>
          <w:sz w:val="20"/>
        </w:rPr>
        <w:t xml:space="preserve">  </w:t>
      </w:r>
      <w:proofErr w:type="gramEnd"/>
      <w:r w:rsidRPr="009F50FA">
        <w:rPr>
          <w:sz w:val="20"/>
        </w:rPr>
        <w:sym w:font="Symbol" w:char="F0A8"/>
      </w:r>
      <w:r w:rsidRPr="009F50FA">
        <w:rPr>
          <w:sz w:val="20"/>
        </w:rPr>
        <w:t xml:space="preserve">  Fax:  310• 471•1516</w:t>
      </w:r>
    </w:p>
    <w:p w:rsidR="003460C9" w:rsidRDefault="003460C9" w:rsidP="003460C9">
      <w:pPr>
        <w:rPr>
          <w:rFonts w:ascii="Tahoma" w:hAnsi="Tahoma"/>
          <w:b/>
          <w:sz w:val="28"/>
        </w:rPr>
      </w:pPr>
    </w:p>
    <w:p w:rsidR="003460C9" w:rsidRDefault="003460C9" w:rsidP="003460C9">
      <w:pPr>
        <w:rPr>
          <w:rFonts w:ascii="Tahoma" w:hAnsi="Tahoma"/>
          <w:b/>
          <w:sz w:val="28"/>
        </w:rPr>
      </w:pPr>
      <w:r>
        <w:rPr>
          <w:rFonts w:ascii="Tahoma" w:hAnsi="Tahoma"/>
          <w:b/>
          <w:noProof/>
          <w:sz w:val="28"/>
          <w:szCs w:val="20"/>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141605</wp:posOffset>
                </wp:positionV>
                <wp:extent cx="5715000" cy="1143000"/>
                <wp:effectExtent l="0" t="1270" r="12700" b="1143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143000"/>
                        </a:xfrm>
                        <a:prstGeom prst="rect">
                          <a:avLst/>
                        </a:prstGeom>
                        <a:solidFill>
                          <a:srgbClr val="FFFFFF"/>
                        </a:solidFill>
                        <a:ln w="9525">
                          <a:solidFill>
                            <a:srgbClr val="000000"/>
                          </a:solidFill>
                          <a:miter lim="800000"/>
                          <a:headEnd/>
                          <a:tailEnd/>
                        </a:ln>
                      </wps:spPr>
                      <wps:txbx>
                        <w:txbxContent>
                          <w:p w:rsidR="003460C9" w:rsidRDefault="003460C9" w:rsidP="003460C9">
                            <w:pPr>
                              <w:ind w:firstLine="720"/>
                              <w:rPr>
                                <w:rFonts w:ascii="Sylfaen" w:hAnsi="Sylfaen"/>
                                <w:b/>
                              </w:rPr>
                            </w:pPr>
                            <w:r>
                              <w:rPr>
                                <w:rFonts w:ascii="Sylfaen" w:hAnsi="Sylfaen"/>
                                <w:b/>
                              </w:rPr>
                              <w:t xml:space="preserve">POSITION TITLE: </w:t>
                            </w:r>
                            <w:r>
                              <w:rPr>
                                <w:rFonts w:ascii="Sylfaen" w:hAnsi="Sylfaen"/>
                                <w:b/>
                              </w:rPr>
                              <w:tab/>
                            </w:r>
                            <w:r>
                              <w:rPr>
                                <w:rFonts w:ascii="Sylfaen" w:hAnsi="Sylfaen"/>
                                <w:b/>
                              </w:rPr>
                              <w:tab/>
                              <w:t xml:space="preserve">Life </w:t>
                            </w:r>
                            <w:proofErr w:type="gramStart"/>
                            <w:r>
                              <w:rPr>
                                <w:rFonts w:ascii="Sylfaen" w:hAnsi="Sylfaen"/>
                                <w:b/>
                              </w:rPr>
                              <w:t>Enrichment  Staff</w:t>
                            </w:r>
                            <w:proofErr w:type="gramEnd"/>
                          </w:p>
                          <w:p w:rsidR="003460C9" w:rsidRDefault="003460C9" w:rsidP="003460C9">
                            <w:pPr>
                              <w:rPr>
                                <w:rFonts w:ascii="Sylfaen" w:hAnsi="Sylfaen"/>
                                <w:b/>
                              </w:rPr>
                            </w:pPr>
                          </w:p>
                          <w:p w:rsidR="003460C9" w:rsidRDefault="003460C9" w:rsidP="003460C9">
                            <w:pPr>
                              <w:ind w:firstLine="720"/>
                              <w:rPr>
                                <w:rFonts w:ascii="Sylfaen" w:hAnsi="Sylfaen"/>
                                <w:b/>
                              </w:rPr>
                            </w:pPr>
                            <w:r>
                              <w:rPr>
                                <w:rFonts w:ascii="Sylfaen" w:hAnsi="Sylfaen"/>
                                <w:b/>
                              </w:rPr>
                              <w:t xml:space="preserve">DEPARTMENT: </w:t>
                            </w:r>
                            <w:r>
                              <w:rPr>
                                <w:rFonts w:ascii="Sylfaen" w:hAnsi="Sylfaen"/>
                                <w:b/>
                              </w:rPr>
                              <w:tab/>
                            </w:r>
                            <w:r>
                              <w:rPr>
                                <w:rFonts w:ascii="Sylfaen" w:hAnsi="Sylfaen"/>
                                <w:b/>
                              </w:rPr>
                              <w:tab/>
                              <w:t xml:space="preserve"> Holy Family Community</w:t>
                            </w:r>
                          </w:p>
                          <w:p w:rsidR="003460C9" w:rsidRDefault="003460C9" w:rsidP="003460C9">
                            <w:pPr>
                              <w:rPr>
                                <w:rFonts w:ascii="Sylfaen" w:hAnsi="Sylfaen"/>
                                <w:b/>
                              </w:rPr>
                            </w:pPr>
                          </w:p>
                          <w:p w:rsidR="003460C9" w:rsidRDefault="003460C9" w:rsidP="003460C9">
                            <w:pPr>
                              <w:ind w:firstLine="720"/>
                              <w:rPr>
                                <w:rFonts w:ascii="Sylfaen" w:hAnsi="Sylfaen"/>
                                <w:b/>
                              </w:rPr>
                            </w:pPr>
                            <w:r>
                              <w:rPr>
                                <w:rFonts w:ascii="Sylfaen" w:hAnsi="Sylfaen"/>
                                <w:b/>
                              </w:rPr>
                              <w:t xml:space="preserve">REPORTS TO: </w:t>
                            </w:r>
                            <w:r>
                              <w:rPr>
                                <w:rFonts w:ascii="Sylfaen" w:hAnsi="Sylfaen"/>
                                <w:b/>
                              </w:rPr>
                              <w:tab/>
                            </w:r>
                            <w:r>
                              <w:rPr>
                                <w:rFonts w:ascii="Sylfaen" w:hAnsi="Sylfaen"/>
                                <w:b/>
                              </w:rPr>
                              <w:tab/>
                              <w:t>Activities Coordinator</w:t>
                            </w:r>
                          </w:p>
                          <w:p w:rsidR="003460C9" w:rsidRDefault="003460C9" w:rsidP="003460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9pt;margin-top:11.15pt;width:450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">
                <v:textbox>
                  <w:txbxContent>
                    <w:p w:rsidR="003460C9" w:rsidRDefault="003460C9" w:rsidP="003460C9">
                      <w:pPr>
                        <w:ind w:firstLine="720"/>
                        <w:rPr>
                          <w:rFonts w:ascii="Sylfaen" w:hAnsi="Sylfaen"/>
                          <w:b/>
                        </w:rPr>
                      </w:pPr>
                      <w:r>
                        <w:rPr>
                          <w:rFonts w:ascii="Sylfaen" w:hAnsi="Sylfaen"/>
                          <w:b/>
                        </w:rPr>
                        <w:t xml:space="preserve">POSITION TITLE: </w:t>
                      </w:r>
                      <w:r>
                        <w:rPr>
                          <w:rFonts w:ascii="Sylfaen" w:hAnsi="Sylfaen"/>
                          <w:b/>
                        </w:rPr>
                        <w:tab/>
                      </w:r>
                      <w:r>
                        <w:rPr>
                          <w:rFonts w:ascii="Sylfaen" w:hAnsi="Sylfaen"/>
                          <w:b/>
                        </w:rPr>
                        <w:tab/>
                        <w:t xml:space="preserve">Life </w:t>
                      </w:r>
                      <w:proofErr w:type="gramStart"/>
                      <w:r>
                        <w:rPr>
                          <w:rFonts w:ascii="Sylfaen" w:hAnsi="Sylfaen"/>
                          <w:b/>
                        </w:rPr>
                        <w:t>Enrichment  Staff</w:t>
                      </w:r>
                      <w:proofErr w:type="gramEnd"/>
                    </w:p>
                    <w:p w:rsidR="003460C9" w:rsidRDefault="003460C9" w:rsidP="003460C9">
                      <w:pPr>
                        <w:rPr>
                          <w:rFonts w:ascii="Sylfaen" w:hAnsi="Sylfaen"/>
                          <w:b/>
                        </w:rPr>
                      </w:pPr>
                    </w:p>
                    <w:p w:rsidR="003460C9" w:rsidRDefault="003460C9" w:rsidP="003460C9">
                      <w:pPr>
                        <w:ind w:firstLine="720"/>
                        <w:rPr>
                          <w:rFonts w:ascii="Sylfaen" w:hAnsi="Sylfaen"/>
                          <w:b/>
                        </w:rPr>
                      </w:pPr>
                      <w:r>
                        <w:rPr>
                          <w:rFonts w:ascii="Sylfaen" w:hAnsi="Sylfaen"/>
                          <w:b/>
                        </w:rPr>
                        <w:t xml:space="preserve">DEPARTMENT: </w:t>
                      </w:r>
                      <w:r>
                        <w:rPr>
                          <w:rFonts w:ascii="Sylfaen" w:hAnsi="Sylfaen"/>
                          <w:b/>
                        </w:rPr>
                        <w:tab/>
                      </w:r>
                      <w:r>
                        <w:rPr>
                          <w:rFonts w:ascii="Sylfaen" w:hAnsi="Sylfaen"/>
                          <w:b/>
                        </w:rPr>
                        <w:tab/>
                        <w:t xml:space="preserve"> Holy Family Community</w:t>
                      </w:r>
                    </w:p>
                    <w:p w:rsidR="003460C9" w:rsidRDefault="003460C9" w:rsidP="003460C9">
                      <w:pPr>
                        <w:rPr>
                          <w:rFonts w:ascii="Sylfaen" w:hAnsi="Sylfaen"/>
                          <w:b/>
                        </w:rPr>
                      </w:pPr>
                    </w:p>
                    <w:p w:rsidR="003460C9" w:rsidRDefault="003460C9" w:rsidP="003460C9">
                      <w:pPr>
                        <w:ind w:firstLine="720"/>
                        <w:rPr>
                          <w:rFonts w:ascii="Sylfaen" w:hAnsi="Sylfaen"/>
                          <w:b/>
                        </w:rPr>
                      </w:pPr>
                      <w:r>
                        <w:rPr>
                          <w:rFonts w:ascii="Sylfaen" w:hAnsi="Sylfaen"/>
                          <w:b/>
                        </w:rPr>
                        <w:t xml:space="preserve">REPORTS TO: </w:t>
                      </w:r>
                      <w:r>
                        <w:rPr>
                          <w:rFonts w:ascii="Sylfaen" w:hAnsi="Sylfaen"/>
                          <w:b/>
                        </w:rPr>
                        <w:tab/>
                      </w:r>
                      <w:r>
                        <w:rPr>
                          <w:rFonts w:ascii="Sylfaen" w:hAnsi="Sylfaen"/>
                          <w:b/>
                        </w:rPr>
                        <w:tab/>
                        <w:t>Activities Coordinator</w:t>
                      </w:r>
                    </w:p>
                    <w:p w:rsidR="003460C9" w:rsidRDefault="003460C9" w:rsidP="003460C9"/>
                  </w:txbxContent>
                </v:textbox>
              </v:shape>
            </w:pict>
          </mc:Fallback>
        </mc:AlternateContent>
      </w:r>
    </w:p>
    <w:p w:rsidR="003460C9" w:rsidRDefault="003460C9" w:rsidP="003460C9">
      <w:pPr>
        <w:ind w:firstLine="720"/>
        <w:jc w:val="center"/>
        <w:rPr>
          <w:rFonts w:ascii="Sylfaen" w:hAnsi="Sylfaen"/>
          <w:b/>
        </w:rPr>
      </w:pPr>
    </w:p>
    <w:p w:rsidR="003460C9" w:rsidRDefault="003460C9" w:rsidP="003460C9">
      <w:pPr>
        <w:ind w:firstLine="720"/>
        <w:jc w:val="center"/>
        <w:rPr>
          <w:rFonts w:ascii="Sylfaen" w:hAnsi="Sylfaen"/>
          <w:b/>
        </w:rPr>
      </w:pPr>
    </w:p>
    <w:p w:rsidR="003460C9" w:rsidRDefault="003460C9" w:rsidP="003460C9">
      <w:pPr>
        <w:pStyle w:val="Heading1"/>
        <w:ind w:firstLine="0"/>
      </w:pPr>
    </w:p>
    <w:p w:rsidR="003460C9" w:rsidRDefault="003460C9" w:rsidP="003460C9">
      <w:pPr>
        <w:pStyle w:val="Heading1"/>
        <w:ind w:firstLine="0"/>
      </w:pPr>
    </w:p>
    <w:p w:rsidR="003460C9" w:rsidRDefault="003460C9" w:rsidP="003460C9">
      <w:pPr>
        <w:pStyle w:val="Heading1"/>
        <w:ind w:firstLine="0"/>
      </w:pPr>
    </w:p>
    <w:p w:rsidR="003460C9" w:rsidRDefault="003460C9" w:rsidP="003460C9">
      <w:pPr>
        <w:pStyle w:val="Heading1"/>
        <w:ind w:firstLine="0"/>
      </w:pPr>
    </w:p>
    <w:p w:rsidR="003460C9" w:rsidRDefault="003460C9" w:rsidP="003460C9">
      <w:pPr>
        <w:pStyle w:val="Heading1"/>
        <w:ind w:firstLine="0"/>
      </w:pPr>
    </w:p>
    <w:p w:rsidR="003460C9" w:rsidRDefault="003460C9" w:rsidP="003460C9">
      <w:pPr>
        <w:pStyle w:val="Heading1"/>
        <w:ind w:firstLine="0"/>
      </w:pPr>
      <w:r>
        <w:t>JOB SUMMARY</w:t>
      </w:r>
    </w:p>
    <w:p w:rsidR="003460C9" w:rsidRPr="00216D05" w:rsidRDefault="003460C9" w:rsidP="003460C9"/>
    <w:p w:rsidR="003460C9" w:rsidRDefault="003460C9" w:rsidP="003460C9">
      <w:r>
        <w:t xml:space="preserve">Holy Family Community is the retirement residence of the Sisters of St. Joseph of Carondelet, Los Angeles Province.  Located at Carondelet Center, Holy Family’s mission is to provide a supportive home-like environment in which care is given and </w:t>
      </w:r>
      <w:proofErr w:type="gramStart"/>
      <w:r>
        <w:t>independence,</w:t>
      </w:r>
      <w:proofErr w:type="gramEnd"/>
      <w:r>
        <w:t xml:space="preserve"> personal goal setting and decision making are encouraged to whatever degree possible.  </w:t>
      </w:r>
      <w:r w:rsidRPr="00AD5C9D">
        <w:t xml:space="preserve">Within the framework of Holy Family Community Philosophy and Goals, </w:t>
      </w:r>
      <w:r>
        <w:t xml:space="preserve">the Life Enrichment Staff is responsible for assisting Holy Family co-workers in the delivery of comprehensive, holistic services and opportunities to the elder Sisters of St. Joseph.  Such tasks may include developing and coordinating lifelong learning programs, classes or events and assisting Activity Department staff in the development and implementation of programs for </w:t>
      </w:r>
      <w:proofErr w:type="gramStart"/>
      <w:r>
        <w:t>well-being</w:t>
      </w:r>
      <w:proofErr w:type="gramEnd"/>
      <w:r>
        <w:t>, health promotion and wellness. The goal of all activities is to provide opportunities for ongoing enrichment, intellectual wellness, stimulation and education for residents.</w:t>
      </w:r>
    </w:p>
    <w:p w:rsidR="003460C9" w:rsidRDefault="003460C9" w:rsidP="003460C9">
      <w:pPr>
        <w:rPr>
          <w:rFonts w:ascii="Sylfaen" w:hAnsi="Sylfaen"/>
        </w:rPr>
      </w:pPr>
      <w:r>
        <w:rPr>
          <w:rFonts w:ascii="Sylfaen" w:hAnsi="Sylfaen"/>
        </w:rPr>
        <w:t xml:space="preserve">  </w:t>
      </w:r>
    </w:p>
    <w:p w:rsidR="003460C9" w:rsidRDefault="003460C9" w:rsidP="003460C9"/>
    <w:p w:rsidR="003460C9" w:rsidRDefault="003460C9" w:rsidP="003460C9">
      <w:pPr>
        <w:pStyle w:val="Heading2"/>
        <w:rPr>
          <w:rFonts w:ascii="Sylfaen" w:hAnsi="Sylfaen"/>
        </w:rPr>
      </w:pPr>
      <w:r>
        <w:rPr>
          <w:rFonts w:ascii="Sylfaen" w:hAnsi="Sylfaen"/>
        </w:rPr>
        <w:lastRenderedPageBreak/>
        <w:t>QUALIFICATIONS</w:t>
      </w:r>
    </w:p>
    <w:p w:rsidR="003460C9" w:rsidRPr="00216D05" w:rsidRDefault="003460C9" w:rsidP="003460C9">
      <w:pPr>
        <w:rPr>
          <w:sz w:val="16"/>
        </w:rPr>
      </w:pPr>
    </w:p>
    <w:p w:rsidR="003460C9" w:rsidRDefault="003460C9" w:rsidP="003460C9">
      <w:pPr>
        <w:numPr>
          <w:ilvl w:val="0"/>
          <w:numId w:val="2"/>
        </w:numPr>
        <w:spacing w:after="0" w:line="240" w:lineRule="auto"/>
      </w:pPr>
      <w:r>
        <w:t>A passion for working with elder women</w:t>
      </w:r>
    </w:p>
    <w:p w:rsidR="003460C9" w:rsidRDefault="003460C9" w:rsidP="003460C9">
      <w:pPr>
        <w:numPr>
          <w:ilvl w:val="0"/>
          <w:numId w:val="2"/>
        </w:numPr>
        <w:spacing w:after="0" w:line="240" w:lineRule="auto"/>
      </w:pPr>
      <w:r>
        <w:t xml:space="preserve">Knowledge of aging issues including physical, </w:t>
      </w:r>
      <w:proofErr w:type="gramStart"/>
      <w:r>
        <w:t>psycho-social</w:t>
      </w:r>
      <w:proofErr w:type="gramEnd"/>
      <w:r>
        <w:t>, spiritual issues.</w:t>
      </w:r>
    </w:p>
    <w:p w:rsidR="003460C9" w:rsidRPr="00AD5C9D" w:rsidRDefault="003460C9" w:rsidP="003460C9">
      <w:pPr>
        <w:numPr>
          <w:ilvl w:val="0"/>
          <w:numId w:val="2"/>
        </w:numPr>
        <w:spacing w:after="0" w:line="240" w:lineRule="auto"/>
      </w:pPr>
      <w:r w:rsidRPr="00AD5C9D">
        <w:t xml:space="preserve">Ability to interact in a constructive manner with geriatric residents. </w:t>
      </w:r>
    </w:p>
    <w:p w:rsidR="003460C9" w:rsidRPr="00AD5C9D" w:rsidRDefault="003460C9" w:rsidP="003460C9">
      <w:pPr>
        <w:numPr>
          <w:ilvl w:val="0"/>
          <w:numId w:val="2"/>
        </w:numPr>
        <w:spacing w:after="0" w:line="240" w:lineRule="auto"/>
      </w:pPr>
      <w:r w:rsidRPr="00AD5C9D">
        <w:t>Ability to work as scheduled and consistently demonstrates dependability and punctuality.</w:t>
      </w:r>
    </w:p>
    <w:p w:rsidR="003460C9" w:rsidRPr="00AD5C9D" w:rsidRDefault="003460C9" w:rsidP="003460C9">
      <w:pPr>
        <w:numPr>
          <w:ilvl w:val="0"/>
          <w:numId w:val="2"/>
        </w:numPr>
        <w:spacing w:after="0" w:line="240" w:lineRule="auto"/>
      </w:pPr>
      <w:r w:rsidRPr="00AD5C9D">
        <w:t xml:space="preserve">Ability to work with </w:t>
      </w:r>
      <w:r>
        <w:t>s</w:t>
      </w:r>
      <w:r w:rsidRPr="00AD5C9D">
        <w:t>taff, supervisors, and personnel from other departments.</w:t>
      </w:r>
    </w:p>
    <w:p w:rsidR="003460C9" w:rsidRPr="00AD5C9D" w:rsidRDefault="003460C9" w:rsidP="003460C9">
      <w:pPr>
        <w:numPr>
          <w:ilvl w:val="0"/>
          <w:numId w:val="2"/>
        </w:numPr>
        <w:spacing w:after="0" w:line="240" w:lineRule="auto"/>
      </w:pPr>
      <w:r w:rsidRPr="00AD5C9D">
        <w:rPr>
          <w:szCs w:val="26"/>
        </w:rPr>
        <w:t>Demonstrated discretion in all matters related to the assignment, including confidential information seen and heard</w:t>
      </w:r>
      <w:r>
        <w:rPr>
          <w:szCs w:val="26"/>
        </w:rPr>
        <w:t>.</w:t>
      </w:r>
    </w:p>
    <w:p w:rsidR="003460C9" w:rsidRPr="006E358B" w:rsidRDefault="003460C9" w:rsidP="003460C9">
      <w:pPr>
        <w:numPr>
          <w:ilvl w:val="0"/>
          <w:numId w:val="2"/>
        </w:numPr>
        <w:spacing w:after="0" w:line="240" w:lineRule="auto"/>
      </w:pPr>
      <w:r w:rsidRPr="00AD5C9D">
        <w:rPr>
          <w:szCs w:val="26"/>
        </w:rPr>
        <w:t>Ability to perform the essential functions of the job in a thorough and safe manner.</w:t>
      </w:r>
    </w:p>
    <w:p w:rsidR="003460C9" w:rsidRPr="006E358B" w:rsidRDefault="003460C9" w:rsidP="003460C9">
      <w:pPr>
        <w:numPr>
          <w:ilvl w:val="0"/>
          <w:numId w:val="2"/>
        </w:numPr>
        <w:spacing w:after="0" w:line="240" w:lineRule="auto"/>
      </w:pPr>
      <w:r>
        <w:rPr>
          <w:szCs w:val="26"/>
        </w:rPr>
        <w:t>Experience in the development of age appropriate activities and experiences.</w:t>
      </w:r>
    </w:p>
    <w:p w:rsidR="003460C9" w:rsidRPr="00AD5C9D" w:rsidRDefault="003460C9" w:rsidP="003460C9">
      <w:pPr>
        <w:numPr>
          <w:ilvl w:val="0"/>
          <w:numId w:val="2"/>
        </w:numPr>
        <w:spacing w:after="0" w:line="240" w:lineRule="auto"/>
      </w:pPr>
      <w:r>
        <w:rPr>
          <w:szCs w:val="26"/>
        </w:rPr>
        <w:t>Understanding of the culture of religious communities.</w:t>
      </w:r>
    </w:p>
    <w:p w:rsidR="003460C9" w:rsidRPr="00216D05" w:rsidRDefault="003460C9" w:rsidP="003460C9">
      <w:pPr>
        <w:rPr>
          <w:sz w:val="16"/>
        </w:rPr>
      </w:pPr>
    </w:p>
    <w:p w:rsidR="003460C9" w:rsidRDefault="003460C9" w:rsidP="003460C9">
      <w:pPr>
        <w:pStyle w:val="Heading2"/>
        <w:rPr>
          <w:rFonts w:ascii="Sylfaen" w:hAnsi="Sylfaen"/>
        </w:rPr>
      </w:pPr>
      <w:r>
        <w:rPr>
          <w:rFonts w:ascii="Sylfaen" w:hAnsi="Sylfaen"/>
        </w:rPr>
        <w:t>DUTIES &amp; RESPONSIBILITES</w:t>
      </w:r>
    </w:p>
    <w:p w:rsidR="003460C9" w:rsidRPr="00216D05" w:rsidRDefault="003460C9" w:rsidP="003460C9">
      <w:pPr>
        <w:rPr>
          <w:sz w:val="16"/>
        </w:rPr>
      </w:pPr>
    </w:p>
    <w:p w:rsidR="003460C9" w:rsidRPr="00AD5C9D" w:rsidRDefault="003460C9" w:rsidP="003460C9">
      <w:pPr>
        <w:numPr>
          <w:ilvl w:val="0"/>
          <w:numId w:val="1"/>
        </w:numPr>
        <w:spacing w:after="0" w:line="240" w:lineRule="auto"/>
      </w:pPr>
      <w:r w:rsidRPr="00AD5C9D">
        <w:t>Knows and implements the Mission &amp; Values of</w:t>
      </w:r>
      <w:r>
        <w:t xml:space="preserve"> the Sisters of St. Joseph of Carondelet</w:t>
      </w:r>
      <w:r w:rsidRPr="00AD5C9D">
        <w:t>.</w:t>
      </w:r>
    </w:p>
    <w:p w:rsidR="003460C9" w:rsidRPr="00AD5C9D" w:rsidRDefault="003460C9" w:rsidP="003460C9">
      <w:pPr>
        <w:numPr>
          <w:ilvl w:val="0"/>
          <w:numId w:val="1"/>
        </w:numPr>
        <w:spacing w:after="0" w:line="240" w:lineRule="auto"/>
      </w:pPr>
      <w:r w:rsidRPr="00AD5C9D">
        <w:t>Knows and uses accurate information concerning the Policies and Procedures of the Facility particularly with regard to privacy issues.</w:t>
      </w:r>
    </w:p>
    <w:p w:rsidR="003460C9" w:rsidRPr="00AD5C9D" w:rsidRDefault="003460C9" w:rsidP="003460C9">
      <w:pPr>
        <w:numPr>
          <w:ilvl w:val="0"/>
          <w:numId w:val="1"/>
        </w:numPr>
        <w:spacing w:after="0" w:line="240" w:lineRule="auto"/>
      </w:pPr>
      <w:r w:rsidRPr="00AD5C9D">
        <w:t>Demonstrates awareness and practical problem solving ability to assure Sister/resident safety</w:t>
      </w:r>
      <w:r>
        <w:t>.</w:t>
      </w:r>
      <w:r w:rsidRPr="00AD5C9D">
        <w:t xml:space="preserve"> </w:t>
      </w:r>
      <w:r w:rsidRPr="00AD5C9D">
        <w:rPr>
          <w:sz w:val="20"/>
          <w:szCs w:val="20"/>
          <w:lang w:bidi="x-none"/>
        </w:rPr>
        <w:tab/>
      </w:r>
    </w:p>
    <w:p w:rsidR="003460C9" w:rsidRDefault="003460C9" w:rsidP="003460C9">
      <w:pPr>
        <w:numPr>
          <w:ilvl w:val="0"/>
          <w:numId w:val="1"/>
        </w:numPr>
        <w:spacing w:after="0" w:line="240" w:lineRule="auto"/>
      </w:pPr>
      <w:r>
        <w:t xml:space="preserve">Identifies and implements activities for sister residents including but not limited to social, physical, intellectual and service-oriented activities both inside and outside Holy Family Community.  These activities should meet the needs of both groups and individuals.  </w:t>
      </w:r>
    </w:p>
    <w:p w:rsidR="003460C9" w:rsidRDefault="003460C9" w:rsidP="003460C9">
      <w:pPr>
        <w:numPr>
          <w:ilvl w:val="0"/>
          <w:numId w:val="1"/>
        </w:numPr>
        <w:spacing w:after="0" w:line="240" w:lineRule="auto"/>
        <w:rPr>
          <w:rFonts w:ascii="Sylfaen" w:hAnsi="Sylfaen"/>
        </w:rPr>
      </w:pPr>
      <w:r>
        <w:rPr>
          <w:rFonts w:ascii="Sylfaen" w:hAnsi="Sylfaen"/>
        </w:rPr>
        <w:t>Involves residents in planning and identifying activities to the extent possible.</w:t>
      </w:r>
    </w:p>
    <w:p w:rsidR="003460C9" w:rsidRDefault="003460C9" w:rsidP="003460C9">
      <w:pPr>
        <w:numPr>
          <w:ilvl w:val="0"/>
          <w:numId w:val="1"/>
        </w:numPr>
        <w:spacing w:after="0" w:line="240" w:lineRule="auto"/>
        <w:rPr>
          <w:rFonts w:ascii="Sylfaen" w:hAnsi="Sylfaen"/>
        </w:rPr>
      </w:pPr>
      <w:r>
        <w:rPr>
          <w:rFonts w:ascii="Sylfaen" w:hAnsi="Sylfaen"/>
        </w:rPr>
        <w:t>Collaborates with the Holy Family staff in meeting the needs of the residents.</w:t>
      </w:r>
    </w:p>
    <w:p w:rsidR="003460C9" w:rsidRPr="00216D05" w:rsidRDefault="003460C9" w:rsidP="003460C9">
      <w:pPr>
        <w:rPr>
          <w:rFonts w:ascii="Sylfaen" w:hAnsi="Sylfaen"/>
          <w:sz w:val="16"/>
        </w:rPr>
      </w:pPr>
      <w:bookmarkStart w:id="0" w:name="_GoBack"/>
    </w:p>
    <w:bookmarkEnd w:id="0"/>
    <w:p w:rsidR="003460C9" w:rsidRDefault="003460C9" w:rsidP="003460C9">
      <w:pPr>
        <w:pStyle w:val="Heading2"/>
        <w:rPr>
          <w:rFonts w:ascii="Sylfaen" w:hAnsi="Sylfaen"/>
        </w:rPr>
      </w:pPr>
    </w:p>
    <w:p w:rsidR="003460C9" w:rsidRDefault="003460C9" w:rsidP="003460C9">
      <w:pPr>
        <w:pStyle w:val="Heading2"/>
        <w:rPr>
          <w:rFonts w:ascii="Sylfaen" w:hAnsi="Sylfaen"/>
        </w:rPr>
      </w:pPr>
      <w:r>
        <w:rPr>
          <w:rFonts w:ascii="Sylfaen" w:hAnsi="Sylfaen"/>
        </w:rPr>
        <w:t>PHYSICAL DEMANDS AND WORKING CONDITIONS</w:t>
      </w:r>
    </w:p>
    <w:p w:rsidR="003460C9" w:rsidRPr="00216D05" w:rsidRDefault="003460C9" w:rsidP="003460C9">
      <w:pPr>
        <w:rPr>
          <w:rFonts w:ascii="Sylfaen" w:hAnsi="Sylfaen"/>
          <w:sz w:val="16"/>
        </w:rPr>
      </w:pPr>
    </w:p>
    <w:p w:rsidR="003460C9" w:rsidRPr="00AD5C9D" w:rsidRDefault="003460C9" w:rsidP="003460C9">
      <w:pPr>
        <w:numPr>
          <w:ilvl w:val="0"/>
          <w:numId w:val="3"/>
        </w:numPr>
        <w:spacing w:after="0" w:line="240" w:lineRule="auto"/>
      </w:pPr>
      <w:r w:rsidRPr="00AD5C9D">
        <w:t>Ability to push occupied wheelchair.</w:t>
      </w:r>
    </w:p>
    <w:p w:rsidR="003460C9" w:rsidRDefault="003460C9" w:rsidP="003460C9">
      <w:pPr>
        <w:numPr>
          <w:ilvl w:val="0"/>
          <w:numId w:val="3"/>
        </w:numPr>
        <w:spacing w:after="0" w:line="240" w:lineRule="auto"/>
      </w:pPr>
      <w:r>
        <w:t>Ability for rapid mental and muscular coordination simultaneously.</w:t>
      </w:r>
    </w:p>
    <w:p w:rsidR="003460C9" w:rsidRDefault="003460C9" w:rsidP="003460C9">
      <w:pPr>
        <w:numPr>
          <w:ilvl w:val="0"/>
          <w:numId w:val="3"/>
        </w:numPr>
        <w:spacing w:after="0" w:line="240" w:lineRule="auto"/>
      </w:pPr>
      <w:r>
        <w:t>Ability to see and hear, or use prosthetic devices in which to use these senses adequately, to ensure the requirements of the position are met.</w:t>
      </w:r>
    </w:p>
    <w:p w:rsidR="003460C9" w:rsidRDefault="003460C9" w:rsidP="003460C9">
      <w:pPr>
        <w:numPr>
          <w:ilvl w:val="0"/>
          <w:numId w:val="3"/>
        </w:numPr>
        <w:spacing w:after="0" w:line="240" w:lineRule="auto"/>
      </w:pPr>
      <w:r w:rsidRPr="00AD5C9D">
        <w:t>Able to grasp firmly with both hands</w:t>
      </w:r>
      <w:r>
        <w:t>.</w:t>
      </w:r>
    </w:p>
    <w:p w:rsidR="003460C9" w:rsidRDefault="003460C9" w:rsidP="003460C9">
      <w:pPr>
        <w:numPr>
          <w:ilvl w:val="0"/>
          <w:numId w:val="3"/>
        </w:numPr>
        <w:spacing w:after="0" w:line="240" w:lineRule="auto"/>
      </w:pPr>
      <w:r>
        <w:t>Ability to cope with the mental and emotional stress of the position.</w:t>
      </w:r>
    </w:p>
    <w:p w:rsidR="003460C9" w:rsidRPr="00AD5C9D" w:rsidRDefault="003460C9" w:rsidP="003460C9">
      <w:pPr>
        <w:numPr>
          <w:ilvl w:val="0"/>
          <w:numId w:val="3"/>
        </w:numPr>
        <w:spacing w:after="0" w:line="240" w:lineRule="auto"/>
      </w:pPr>
      <w:r>
        <w:t>Ability to perform effectively with frequent interruptions.</w:t>
      </w:r>
    </w:p>
    <w:p w:rsidR="003460C9" w:rsidRDefault="003460C9" w:rsidP="003460C9">
      <w:pPr>
        <w:numPr>
          <w:ilvl w:val="0"/>
          <w:numId w:val="3"/>
        </w:numPr>
        <w:spacing w:after="0" w:line="240" w:lineRule="auto"/>
      </w:pPr>
      <w:r w:rsidRPr="00AD5C9D">
        <w:t>Needs to dress in a professional manner – neat, clean and appropriate dress.</w:t>
      </w:r>
    </w:p>
    <w:p w:rsidR="003460C9" w:rsidRDefault="003460C9" w:rsidP="003460C9"/>
    <w:p w:rsidR="003460C9" w:rsidRDefault="003460C9" w:rsidP="003460C9"/>
    <w:p w:rsidR="003460C9" w:rsidRDefault="003460C9" w:rsidP="003460C9"/>
    <w:p w:rsidR="003460C9" w:rsidRDefault="003460C9" w:rsidP="003460C9">
      <w:pPr>
        <w:pStyle w:val="BodyText"/>
        <w:rPr>
          <w:i w:val="0"/>
          <w:iCs w:val="0"/>
        </w:rPr>
      </w:pPr>
      <w:r>
        <w:rPr>
          <w:i w:val="0"/>
          <w:iCs w:val="0"/>
        </w:rPr>
        <w:t>This job description is intended to be a general statement about this position and not to be considered a detailed assignment.  It may be modified by Holy Family Community Administrator to adjust for necessary changes.</w:t>
      </w:r>
    </w:p>
    <w:p w:rsidR="003460C9" w:rsidRDefault="003460C9" w:rsidP="003460C9">
      <w:pPr>
        <w:pStyle w:val="BodyText"/>
        <w:pBdr>
          <w:bottom w:val="dotted" w:sz="24" w:space="1" w:color="auto"/>
        </w:pBdr>
        <w:rPr>
          <w:i w:val="0"/>
          <w:iCs w:val="0"/>
          <w:sz w:val="16"/>
        </w:rPr>
      </w:pPr>
    </w:p>
    <w:p w:rsidR="009A74B5" w:rsidRDefault="009A74B5"/>
    <w:sectPr w:rsidR="009A74B5" w:rsidSect="003E7E0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Sylfaen">
    <w:altName w:val="Times New Roman"/>
    <w:panose1 w:val="00000000000000000000"/>
    <w:charset w:val="4D"/>
    <w:family w:val="roman"/>
    <w:notTrueType/>
    <w:pitch w:val="variable"/>
    <w:sig w:usb0="00C00283" w:usb1="00000000" w:usb2="00000000" w:usb3="00000000" w:csb0="0000000D"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81FB8"/>
    <w:multiLevelType w:val="hybridMultilevel"/>
    <w:tmpl w:val="F4DC2216"/>
    <w:lvl w:ilvl="0" w:tplc="F72E5EB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3AC1B3A"/>
    <w:multiLevelType w:val="hybridMultilevel"/>
    <w:tmpl w:val="95F2E288"/>
    <w:lvl w:ilvl="0" w:tplc="F72E5EB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EE760FB"/>
    <w:multiLevelType w:val="hybridMultilevel"/>
    <w:tmpl w:val="8DB60D5E"/>
    <w:lvl w:ilvl="0" w:tplc="F72E5EB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0C9"/>
    <w:rsid w:val="003460C9"/>
    <w:rsid w:val="003E7E07"/>
    <w:rsid w:val="009A74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023A50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0C9"/>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qFormat/>
    <w:rsid w:val="003460C9"/>
    <w:pPr>
      <w:keepNext/>
      <w:spacing w:after="0" w:line="240" w:lineRule="auto"/>
      <w:ind w:firstLine="720"/>
      <w:jc w:val="center"/>
      <w:outlineLvl w:val="0"/>
    </w:pPr>
    <w:rPr>
      <w:rFonts w:ascii="Sylfaen" w:eastAsia="Times New Roman" w:hAnsi="Sylfaen"/>
      <w:b/>
      <w:sz w:val="24"/>
      <w:szCs w:val="24"/>
    </w:rPr>
  </w:style>
  <w:style w:type="paragraph" w:styleId="Heading2">
    <w:name w:val="heading 2"/>
    <w:basedOn w:val="Normal"/>
    <w:next w:val="Normal"/>
    <w:link w:val="Heading2Char"/>
    <w:qFormat/>
    <w:rsid w:val="003460C9"/>
    <w:pPr>
      <w:keepNext/>
      <w:spacing w:after="0" w:line="240" w:lineRule="auto"/>
      <w:jc w:val="center"/>
      <w:outlineLvl w:val="1"/>
    </w:pPr>
    <w:rPr>
      <w:rFonts w:ascii="Times New Roman" w:eastAsia="Times New Roman" w:hAnsi="Times New Roman"/>
      <w:b/>
      <w:bCs/>
      <w:sz w:val="24"/>
      <w:szCs w:val="24"/>
    </w:rPr>
  </w:style>
  <w:style w:type="paragraph" w:styleId="Heading3">
    <w:name w:val="heading 3"/>
    <w:basedOn w:val="Normal"/>
    <w:next w:val="Normal"/>
    <w:link w:val="Heading3Char"/>
    <w:qFormat/>
    <w:rsid w:val="003460C9"/>
    <w:pPr>
      <w:keepNext/>
      <w:spacing w:after="0" w:line="240" w:lineRule="auto"/>
      <w:outlineLvl w:val="2"/>
    </w:pPr>
    <w:rPr>
      <w:rFonts w:ascii="Tahoma" w:eastAsia="Times New Roman" w:hAnsi="Tahoma"/>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60C9"/>
    <w:rPr>
      <w:rFonts w:ascii="Sylfaen" w:eastAsia="Times New Roman" w:hAnsi="Sylfaen" w:cs="Times New Roman"/>
      <w:b/>
    </w:rPr>
  </w:style>
  <w:style w:type="character" w:customStyle="1" w:styleId="Heading2Char">
    <w:name w:val="Heading 2 Char"/>
    <w:basedOn w:val="DefaultParagraphFont"/>
    <w:link w:val="Heading2"/>
    <w:rsid w:val="003460C9"/>
    <w:rPr>
      <w:rFonts w:ascii="Times New Roman" w:eastAsia="Times New Roman" w:hAnsi="Times New Roman" w:cs="Times New Roman"/>
      <w:b/>
      <w:bCs/>
    </w:rPr>
  </w:style>
  <w:style w:type="character" w:customStyle="1" w:styleId="Heading3Char">
    <w:name w:val="Heading 3 Char"/>
    <w:basedOn w:val="DefaultParagraphFont"/>
    <w:link w:val="Heading3"/>
    <w:rsid w:val="003460C9"/>
    <w:rPr>
      <w:rFonts w:ascii="Tahoma" w:eastAsia="Times New Roman" w:hAnsi="Tahoma" w:cs="Times New Roman"/>
      <w:b/>
      <w:sz w:val="28"/>
    </w:rPr>
  </w:style>
  <w:style w:type="paragraph" w:styleId="ListParagraph">
    <w:name w:val="List Paragraph"/>
    <w:basedOn w:val="Normal"/>
    <w:uiPriority w:val="34"/>
    <w:qFormat/>
    <w:rsid w:val="003460C9"/>
    <w:pPr>
      <w:ind w:left="720"/>
      <w:contextualSpacing/>
    </w:pPr>
  </w:style>
  <w:style w:type="paragraph" w:styleId="BodyText">
    <w:name w:val="Body Text"/>
    <w:basedOn w:val="Normal"/>
    <w:link w:val="BodyTextChar"/>
    <w:rsid w:val="003460C9"/>
    <w:pPr>
      <w:spacing w:after="0" w:line="360" w:lineRule="auto"/>
    </w:pPr>
    <w:rPr>
      <w:rFonts w:ascii="Times New Roman" w:eastAsia="Times New Roman" w:hAnsi="Times New Roman"/>
      <w:i/>
      <w:iCs/>
      <w:szCs w:val="20"/>
    </w:rPr>
  </w:style>
  <w:style w:type="character" w:customStyle="1" w:styleId="BodyTextChar">
    <w:name w:val="Body Text Char"/>
    <w:basedOn w:val="DefaultParagraphFont"/>
    <w:link w:val="BodyText"/>
    <w:rsid w:val="003460C9"/>
    <w:rPr>
      <w:rFonts w:ascii="Times New Roman" w:eastAsia="Times New Roman" w:hAnsi="Times New Roman" w:cs="Times New Roman"/>
      <w:i/>
      <w:iCs/>
      <w:sz w:val="22"/>
      <w:szCs w:val="20"/>
    </w:rPr>
  </w:style>
  <w:style w:type="paragraph" w:styleId="BalloonText">
    <w:name w:val="Balloon Text"/>
    <w:basedOn w:val="Normal"/>
    <w:link w:val="BalloonTextChar"/>
    <w:uiPriority w:val="99"/>
    <w:semiHidden/>
    <w:unhideWhenUsed/>
    <w:rsid w:val="003460C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60C9"/>
    <w:rPr>
      <w:rFonts w:ascii="Lucida Grande" w:eastAsia="Calibr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0C9"/>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qFormat/>
    <w:rsid w:val="003460C9"/>
    <w:pPr>
      <w:keepNext/>
      <w:spacing w:after="0" w:line="240" w:lineRule="auto"/>
      <w:ind w:firstLine="720"/>
      <w:jc w:val="center"/>
      <w:outlineLvl w:val="0"/>
    </w:pPr>
    <w:rPr>
      <w:rFonts w:ascii="Sylfaen" w:eastAsia="Times New Roman" w:hAnsi="Sylfaen"/>
      <w:b/>
      <w:sz w:val="24"/>
      <w:szCs w:val="24"/>
    </w:rPr>
  </w:style>
  <w:style w:type="paragraph" w:styleId="Heading2">
    <w:name w:val="heading 2"/>
    <w:basedOn w:val="Normal"/>
    <w:next w:val="Normal"/>
    <w:link w:val="Heading2Char"/>
    <w:qFormat/>
    <w:rsid w:val="003460C9"/>
    <w:pPr>
      <w:keepNext/>
      <w:spacing w:after="0" w:line="240" w:lineRule="auto"/>
      <w:jc w:val="center"/>
      <w:outlineLvl w:val="1"/>
    </w:pPr>
    <w:rPr>
      <w:rFonts w:ascii="Times New Roman" w:eastAsia="Times New Roman" w:hAnsi="Times New Roman"/>
      <w:b/>
      <w:bCs/>
      <w:sz w:val="24"/>
      <w:szCs w:val="24"/>
    </w:rPr>
  </w:style>
  <w:style w:type="paragraph" w:styleId="Heading3">
    <w:name w:val="heading 3"/>
    <w:basedOn w:val="Normal"/>
    <w:next w:val="Normal"/>
    <w:link w:val="Heading3Char"/>
    <w:qFormat/>
    <w:rsid w:val="003460C9"/>
    <w:pPr>
      <w:keepNext/>
      <w:spacing w:after="0" w:line="240" w:lineRule="auto"/>
      <w:outlineLvl w:val="2"/>
    </w:pPr>
    <w:rPr>
      <w:rFonts w:ascii="Tahoma" w:eastAsia="Times New Roman" w:hAnsi="Tahoma"/>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60C9"/>
    <w:rPr>
      <w:rFonts w:ascii="Sylfaen" w:eastAsia="Times New Roman" w:hAnsi="Sylfaen" w:cs="Times New Roman"/>
      <w:b/>
    </w:rPr>
  </w:style>
  <w:style w:type="character" w:customStyle="1" w:styleId="Heading2Char">
    <w:name w:val="Heading 2 Char"/>
    <w:basedOn w:val="DefaultParagraphFont"/>
    <w:link w:val="Heading2"/>
    <w:rsid w:val="003460C9"/>
    <w:rPr>
      <w:rFonts w:ascii="Times New Roman" w:eastAsia="Times New Roman" w:hAnsi="Times New Roman" w:cs="Times New Roman"/>
      <w:b/>
      <w:bCs/>
    </w:rPr>
  </w:style>
  <w:style w:type="character" w:customStyle="1" w:styleId="Heading3Char">
    <w:name w:val="Heading 3 Char"/>
    <w:basedOn w:val="DefaultParagraphFont"/>
    <w:link w:val="Heading3"/>
    <w:rsid w:val="003460C9"/>
    <w:rPr>
      <w:rFonts w:ascii="Tahoma" w:eastAsia="Times New Roman" w:hAnsi="Tahoma" w:cs="Times New Roman"/>
      <w:b/>
      <w:sz w:val="28"/>
    </w:rPr>
  </w:style>
  <w:style w:type="paragraph" w:styleId="ListParagraph">
    <w:name w:val="List Paragraph"/>
    <w:basedOn w:val="Normal"/>
    <w:uiPriority w:val="34"/>
    <w:qFormat/>
    <w:rsid w:val="003460C9"/>
    <w:pPr>
      <w:ind w:left="720"/>
      <w:contextualSpacing/>
    </w:pPr>
  </w:style>
  <w:style w:type="paragraph" w:styleId="BodyText">
    <w:name w:val="Body Text"/>
    <w:basedOn w:val="Normal"/>
    <w:link w:val="BodyTextChar"/>
    <w:rsid w:val="003460C9"/>
    <w:pPr>
      <w:spacing w:after="0" w:line="360" w:lineRule="auto"/>
    </w:pPr>
    <w:rPr>
      <w:rFonts w:ascii="Times New Roman" w:eastAsia="Times New Roman" w:hAnsi="Times New Roman"/>
      <w:i/>
      <w:iCs/>
      <w:szCs w:val="20"/>
    </w:rPr>
  </w:style>
  <w:style w:type="character" w:customStyle="1" w:styleId="BodyTextChar">
    <w:name w:val="Body Text Char"/>
    <w:basedOn w:val="DefaultParagraphFont"/>
    <w:link w:val="BodyText"/>
    <w:rsid w:val="003460C9"/>
    <w:rPr>
      <w:rFonts w:ascii="Times New Roman" w:eastAsia="Times New Roman" w:hAnsi="Times New Roman" w:cs="Times New Roman"/>
      <w:i/>
      <w:iCs/>
      <w:sz w:val="22"/>
      <w:szCs w:val="20"/>
    </w:rPr>
  </w:style>
  <w:style w:type="paragraph" w:styleId="BalloonText">
    <w:name w:val="Balloon Text"/>
    <w:basedOn w:val="Normal"/>
    <w:link w:val="BalloonTextChar"/>
    <w:uiPriority w:val="99"/>
    <w:semiHidden/>
    <w:unhideWhenUsed/>
    <w:rsid w:val="003460C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60C9"/>
    <w:rPr>
      <w:rFonts w:ascii="Lucida Grande" w:eastAsia="Calibr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511</Words>
  <Characters>2915</Characters>
  <Application>Microsoft Macintosh Word</Application>
  <DocSecurity>0</DocSecurity>
  <Lines>24</Lines>
  <Paragraphs>6</Paragraphs>
  <ScaleCrop>false</ScaleCrop>
  <Company/>
  <LinksUpToDate>false</LinksUpToDate>
  <CharactersWithSpaces>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Stubblefield</dc:creator>
  <cp:keywords/>
  <dc:description/>
  <cp:lastModifiedBy>Aimee Stubblefield</cp:lastModifiedBy>
  <cp:revision>1</cp:revision>
  <dcterms:created xsi:type="dcterms:W3CDTF">2018-11-16T01:57:00Z</dcterms:created>
  <dcterms:modified xsi:type="dcterms:W3CDTF">2018-11-16T01:57:00Z</dcterms:modified>
</cp:coreProperties>
</file>